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№84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</w:t>
      </w:r>
      <w:r w:rsidR="00CA5518">
        <w:rPr>
          <w:sz w:val="28"/>
          <w:szCs w:val="28"/>
        </w:rPr>
        <w:t xml:space="preserve">     </w:t>
      </w:r>
      <w:r w:rsidR="00B334BB" w:rsidRPr="00483B0E">
        <w:rPr>
          <w:sz w:val="28"/>
          <w:szCs w:val="28"/>
        </w:rPr>
        <w:t xml:space="preserve">   </w:t>
      </w:r>
      <w:r>
        <w:rPr>
          <w:sz w:val="28"/>
          <w:szCs w:val="28"/>
        </w:rPr>
        <w:t>14</w:t>
      </w:r>
      <w:r w:rsidR="00B334BB" w:rsidRPr="00483B0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334BB" w:rsidRPr="00483B0E">
        <w:rPr>
          <w:sz w:val="28"/>
          <w:szCs w:val="28"/>
        </w:rPr>
        <w:t xml:space="preserve"> 2020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="00E33AF1">
        <w:rPr>
          <w:sz w:val="28"/>
          <w:szCs w:val="28"/>
        </w:rPr>
        <w:t xml:space="preserve">утверждении муниципальной </w:t>
      </w:r>
      <w:r w:rsidRPr="004A3D86">
        <w:rPr>
          <w:sz w:val="28"/>
          <w:szCs w:val="28"/>
        </w:rPr>
        <w:t xml:space="preserve">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</w:t>
      </w:r>
      <w:r w:rsidRPr="005B3C33">
        <w:rPr>
          <w:szCs w:val="26"/>
        </w:rPr>
        <w:t>объеме 1</w:t>
      </w:r>
      <w:r w:rsidR="00AD28A5" w:rsidRPr="005B3C33">
        <w:rPr>
          <w:szCs w:val="26"/>
        </w:rPr>
        <w:t> </w:t>
      </w:r>
      <w:r w:rsidR="005B3C33" w:rsidRPr="005B3C33">
        <w:rPr>
          <w:szCs w:val="26"/>
        </w:rPr>
        <w:t>217</w:t>
      </w:r>
      <w:r w:rsidR="00AD28A5" w:rsidRPr="005B3C33">
        <w:rPr>
          <w:szCs w:val="26"/>
        </w:rPr>
        <w:t xml:space="preserve"> </w:t>
      </w:r>
      <w:r w:rsidR="005B3C33" w:rsidRPr="005B3C33">
        <w:rPr>
          <w:szCs w:val="26"/>
        </w:rPr>
        <w:t>943</w:t>
      </w:r>
      <w:r w:rsidRPr="005B3C33">
        <w:rPr>
          <w:szCs w:val="26"/>
        </w:rPr>
        <w:t>,</w:t>
      </w:r>
      <w:r w:rsidR="005B3C33" w:rsidRPr="005B3C33">
        <w:rPr>
          <w:szCs w:val="26"/>
        </w:rPr>
        <w:t>43</w:t>
      </w:r>
      <w:r w:rsidRPr="005B3C33">
        <w:rPr>
          <w:szCs w:val="26"/>
        </w:rPr>
        <w:t xml:space="preserve"> руб. в</w:t>
      </w:r>
      <w:r w:rsidRPr="000D08B2">
        <w:rPr>
          <w:szCs w:val="26"/>
        </w:rPr>
        <w:t xml:space="preserve"> </w:t>
      </w:r>
      <w:r w:rsidR="005B3C33">
        <w:rPr>
          <w:szCs w:val="26"/>
        </w:rPr>
        <w:t>том числе в разрезе источников: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904"/>
        <w:gridCol w:w="905"/>
        <w:gridCol w:w="905"/>
        <w:gridCol w:w="904"/>
        <w:gridCol w:w="905"/>
        <w:gridCol w:w="905"/>
        <w:gridCol w:w="905"/>
      </w:tblGrid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№ п/п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/>
            </w:pPr>
            <w:r w:rsidRPr="000D08B2"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7B7A15">
            <w:pPr>
              <w:tabs>
                <w:tab w:val="left" w:pos="0"/>
              </w:tabs>
            </w:pP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2018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2019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2020 год, руб.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2021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2022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2023 год, руб.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2024 год, руб.</w:t>
            </w:r>
          </w:p>
        </w:tc>
      </w:tr>
      <w:tr w:rsidR="00423FEC" w:rsidRPr="000D08B2" w:rsidTr="00DA731E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Программа, всего: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904" w:type="dxa"/>
          </w:tcPr>
          <w:p w:rsidR="00423FEC" w:rsidRPr="0099220E" w:rsidRDefault="007C59C4" w:rsidP="007B7A15">
            <w:pPr>
              <w:tabs>
                <w:tab w:val="left" w:pos="0"/>
              </w:tabs>
            </w:pPr>
            <w:r w:rsidRPr="0099220E">
              <w:t>174702,0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</w:tr>
      <w:tr w:rsidR="00423FEC" w:rsidRPr="000D08B2" w:rsidTr="00DA731E">
        <w:trPr>
          <w:trHeight w:val="361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1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904" w:type="dxa"/>
          </w:tcPr>
          <w:p w:rsidR="00423FEC" w:rsidRPr="0099220E" w:rsidRDefault="007C59C4" w:rsidP="007B7A15">
            <w:pPr>
              <w:tabs>
                <w:tab w:val="left" w:pos="0"/>
              </w:tabs>
            </w:pPr>
            <w:r w:rsidRPr="0099220E">
              <w:t>157253,79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</w:tr>
      <w:tr w:rsidR="00423FEC" w:rsidRPr="000D08B2" w:rsidTr="00DA731E">
        <w:trPr>
          <w:trHeight w:val="44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lastRenderedPageBreak/>
              <w:t>2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904" w:type="dxa"/>
          </w:tcPr>
          <w:p w:rsidR="00423FEC" w:rsidRPr="0099220E" w:rsidRDefault="007C59C4" w:rsidP="007B7A15">
            <w:pPr>
              <w:tabs>
                <w:tab w:val="left" w:pos="0"/>
              </w:tabs>
            </w:pPr>
            <w:r w:rsidRPr="0099220E">
              <w:t>3209,26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Бюджет муниципального образования «Исменецкое сельское поселение»  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904" w:type="dxa"/>
          </w:tcPr>
          <w:p w:rsidR="00423FEC" w:rsidRPr="0099220E" w:rsidRDefault="007C59C4" w:rsidP="007B7A15">
            <w:pPr>
              <w:tabs>
                <w:tab w:val="left" w:pos="0"/>
              </w:tabs>
            </w:pPr>
            <w:r w:rsidRPr="0099220E">
              <w:t>8855,0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904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05" w:type="dxa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E571CB" w:rsidP="007B7A15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904" w:type="dxa"/>
          </w:tcPr>
          <w:p w:rsidR="00423FEC" w:rsidRPr="0099220E" w:rsidRDefault="007C59C4" w:rsidP="007B7A15">
            <w:pPr>
              <w:tabs>
                <w:tab w:val="left" w:pos="0"/>
              </w:tabs>
              <w:jc w:val="center"/>
            </w:pPr>
            <w:r w:rsidRPr="0099220E">
              <w:t>5383,95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423FEC" w:rsidP="007B7A15">
            <w:r w:rsidRPr="000D08B2">
              <w:t>5694</w:t>
            </w:r>
          </w:p>
        </w:tc>
      </w:tr>
    </w:tbl>
    <w:p w:rsidR="00ED7442" w:rsidRDefault="00ED7442" w:rsidP="00ED7442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 xml:space="preserve">1.2. Приложение </w:t>
      </w:r>
      <w:r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 xml:space="preserve">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677F61" w:rsidRPr="006525B1" w:rsidRDefault="00677F61" w:rsidP="00677F61">
      <w:pPr>
        <w:jc w:val="right"/>
      </w:pPr>
      <w:r>
        <w:t>«</w:t>
      </w:r>
      <w:r w:rsidRPr="006525B1">
        <w:t>Приложение 1</w:t>
      </w:r>
    </w:p>
    <w:p w:rsidR="00677F61" w:rsidRPr="006525B1" w:rsidRDefault="00677F61" w:rsidP="00677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5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677F61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677F61" w:rsidRPr="008238F3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238F3">
        <w:rPr>
          <w:b/>
          <w:szCs w:val="26"/>
        </w:rPr>
        <w:t>Сведения</w:t>
      </w:r>
    </w:p>
    <w:p w:rsidR="00677F61" w:rsidRPr="008238F3" w:rsidRDefault="00677F61" w:rsidP="00677F61">
      <w:pPr>
        <w:jc w:val="center"/>
        <w:rPr>
          <w:b/>
          <w:szCs w:val="26"/>
        </w:rPr>
      </w:pPr>
      <w:r w:rsidRPr="008238F3">
        <w:rPr>
          <w:b/>
          <w:szCs w:val="26"/>
        </w:rPr>
        <w:t xml:space="preserve">о показателях (индикаторах) </w:t>
      </w:r>
      <w:r w:rsidRPr="006525B1">
        <w:rPr>
          <w:b/>
          <w:szCs w:val="26"/>
        </w:rPr>
        <w:t xml:space="preserve">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525B1">
        <w:rPr>
          <w:b/>
          <w:bCs/>
          <w:szCs w:val="26"/>
        </w:rPr>
        <w:t>на 2018-2024 годы»</w:t>
      </w:r>
      <w:r w:rsidRPr="00E60935">
        <w:rPr>
          <w:bCs/>
          <w:sz w:val="28"/>
          <w:szCs w:val="28"/>
        </w:rPr>
        <w:t xml:space="preserve"> </w:t>
      </w:r>
      <w:r w:rsidRPr="00E60935">
        <w:rPr>
          <w:sz w:val="28"/>
          <w:szCs w:val="28"/>
        </w:rPr>
        <w:t xml:space="preserve"> </w:t>
      </w:r>
    </w:p>
    <w:tbl>
      <w:tblPr>
        <w:tblW w:w="10412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23"/>
        <w:gridCol w:w="1410"/>
        <w:gridCol w:w="740"/>
        <w:gridCol w:w="775"/>
        <w:gridCol w:w="681"/>
        <w:gridCol w:w="680"/>
        <w:gridCol w:w="682"/>
        <w:gridCol w:w="664"/>
        <w:gridCol w:w="741"/>
      </w:tblGrid>
      <w:tr w:rsidR="00677F61" w:rsidRPr="008E276D" w:rsidTr="00092859">
        <w:trPr>
          <w:trHeight w:val="265"/>
          <w:jc w:val="center"/>
        </w:trPr>
        <w:tc>
          <w:tcPr>
            <w:tcW w:w="516" w:type="dxa"/>
            <w:vMerge w:val="restart"/>
          </w:tcPr>
          <w:p w:rsidR="00677F61" w:rsidRPr="008E276D" w:rsidRDefault="00677F61" w:rsidP="007B6092">
            <w:pPr>
              <w:jc w:val="center"/>
            </w:pPr>
            <w:r w:rsidRPr="008E276D">
              <w:t>№</w:t>
            </w:r>
          </w:p>
        </w:tc>
        <w:tc>
          <w:tcPr>
            <w:tcW w:w="3523" w:type="dxa"/>
            <w:vMerge w:val="restart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0" w:type="dxa"/>
            <w:vMerge w:val="restart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rPr>
                <w:color w:val="000000"/>
              </w:rPr>
              <w:t>Единица измерения</w:t>
            </w:r>
          </w:p>
        </w:tc>
        <w:tc>
          <w:tcPr>
            <w:tcW w:w="4963" w:type="dxa"/>
            <w:gridSpan w:val="7"/>
          </w:tcPr>
          <w:p w:rsidR="00677F61" w:rsidRPr="008E276D" w:rsidRDefault="00677F61" w:rsidP="007B6092">
            <w:pPr>
              <w:jc w:val="center"/>
            </w:pPr>
            <w:r w:rsidRPr="008E276D">
              <w:t>Значения показателей</w:t>
            </w:r>
          </w:p>
        </w:tc>
      </w:tr>
      <w:tr w:rsidR="00677F61" w:rsidRPr="008E276D" w:rsidTr="00092859">
        <w:trPr>
          <w:trHeight w:val="142"/>
          <w:jc w:val="center"/>
        </w:trPr>
        <w:tc>
          <w:tcPr>
            <w:tcW w:w="516" w:type="dxa"/>
            <w:vMerge/>
          </w:tcPr>
          <w:p w:rsidR="00677F61" w:rsidRPr="008E276D" w:rsidRDefault="00677F61" w:rsidP="007B6092"/>
        </w:tc>
        <w:tc>
          <w:tcPr>
            <w:tcW w:w="3523" w:type="dxa"/>
            <w:vMerge/>
            <w:vAlign w:val="center"/>
          </w:tcPr>
          <w:p w:rsidR="00677F61" w:rsidRPr="008E276D" w:rsidRDefault="00677F61" w:rsidP="007B6092"/>
        </w:tc>
        <w:tc>
          <w:tcPr>
            <w:tcW w:w="1410" w:type="dxa"/>
            <w:vMerge/>
            <w:vAlign w:val="center"/>
          </w:tcPr>
          <w:p w:rsidR="00677F61" w:rsidRPr="008E276D" w:rsidRDefault="00677F61" w:rsidP="007B6092"/>
        </w:tc>
        <w:tc>
          <w:tcPr>
            <w:tcW w:w="740" w:type="dxa"/>
          </w:tcPr>
          <w:p w:rsidR="00677F61" w:rsidRPr="008E276D" w:rsidRDefault="00677F61" w:rsidP="007B6092">
            <w:pPr>
              <w:ind w:left="-108" w:right="-8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E276D">
                <w:t>2018 г</w:t>
              </w:r>
            </w:smartTag>
            <w:r w:rsidRPr="008E276D">
              <w:t>.</w:t>
            </w:r>
          </w:p>
        </w:tc>
        <w:tc>
          <w:tcPr>
            <w:tcW w:w="775" w:type="dxa"/>
          </w:tcPr>
          <w:p w:rsidR="00677F61" w:rsidRPr="008E276D" w:rsidRDefault="00677F61" w:rsidP="007B6092">
            <w:pPr>
              <w:ind w:left="-87" w:right="-20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E276D">
                <w:t>2019 г</w:t>
              </w:r>
            </w:smartTag>
            <w:r w:rsidRPr="008E276D">
              <w:t>.</w:t>
            </w:r>
          </w:p>
        </w:tc>
        <w:tc>
          <w:tcPr>
            <w:tcW w:w="681" w:type="dxa"/>
          </w:tcPr>
          <w:p w:rsidR="00677F61" w:rsidRPr="008E276D" w:rsidRDefault="00677F61" w:rsidP="007B6092">
            <w:pPr>
              <w:ind w:left="-62" w:right="-128"/>
            </w:pPr>
            <w:r>
              <w:t>2020</w:t>
            </w:r>
            <w:r w:rsidRPr="008E276D">
              <w:t>г.</w:t>
            </w:r>
          </w:p>
        </w:tc>
        <w:tc>
          <w:tcPr>
            <w:tcW w:w="680" w:type="dxa"/>
          </w:tcPr>
          <w:p w:rsidR="00677F61" w:rsidRPr="008E276D" w:rsidRDefault="00677F61" w:rsidP="007B6092">
            <w:pPr>
              <w:ind w:left="-88" w:right="-103"/>
              <w:jc w:val="center"/>
            </w:pPr>
            <w:r>
              <w:t>2021</w:t>
            </w:r>
            <w:r w:rsidRPr="008E276D">
              <w:t>г.</w:t>
            </w:r>
          </w:p>
        </w:tc>
        <w:tc>
          <w:tcPr>
            <w:tcW w:w="682" w:type="dxa"/>
          </w:tcPr>
          <w:p w:rsidR="00677F61" w:rsidRPr="008E276D" w:rsidRDefault="00677F61" w:rsidP="007B6092">
            <w:pPr>
              <w:ind w:left="-113" w:right="-78"/>
            </w:pPr>
            <w:r>
              <w:t>2022</w:t>
            </w:r>
            <w:r w:rsidRPr="008E276D">
              <w:t>г.</w:t>
            </w:r>
          </w:p>
        </w:tc>
        <w:tc>
          <w:tcPr>
            <w:tcW w:w="664" w:type="dxa"/>
          </w:tcPr>
          <w:p w:rsidR="00677F61" w:rsidRPr="008E276D" w:rsidRDefault="00677F61" w:rsidP="007B6092">
            <w:pPr>
              <w:ind w:left="-113" w:right="-78"/>
            </w:pPr>
            <w:r>
              <w:t>2023г.</w:t>
            </w:r>
          </w:p>
        </w:tc>
        <w:tc>
          <w:tcPr>
            <w:tcW w:w="741" w:type="dxa"/>
          </w:tcPr>
          <w:p w:rsidR="00677F61" w:rsidRPr="008E276D" w:rsidRDefault="00677F61" w:rsidP="007B6092">
            <w:pPr>
              <w:ind w:left="-113" w:right="-78"/>
            </w:pPr>
            <w:r>
              <w:t>2024г.</w:t>
            </w:r>
          </w:p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1.</w:t>
            </w:r>
          </w:p>
        </w:tc>
        <w:tc>
          <w:tcPr>
            <w:tcW w:w="3523" w:type="dxa"/>
            <w:vAlign w:val="center"/>
          </w:tcPr>
          <w:p w:rsidR="00677F61" w:rsidRPr="008E276D" w:rsidRDefault="00677F61" w:rsidP="007B6092">
            <w:r w:rsidRPr="008E276D">
              <w:t>Количество отремонтированных дворовых территорий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дворов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1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1</w:t>
            </w:r>
          </w:p>
        </w:tc>
        <w:tc>
          <w:tcPr>
            <w:tcW w:w="681" w:type="dxa"/>
          </w:tcPr>
          <w:p w:rsidR="00677F61" w:rsidRPr="008E276D" w:rsidRDefault="0099220E" w:rsidP="007B6092">
            <w:r>
              <w:t>1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545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2.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Площадь отремонтированных дворовых проездов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288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194</w:t>
            </w:r>
          </w:p>
        </w:tc>
        <w:tc>
          <w:tcPr>
            <w:tcW w:w="681" w:type="dxa"/>
          </w:tcPr>
          <w:p w:rsidR="00677F61" w:rsidRPr="008E276D" w:rsidRDefault="0099220E" w:rsidP="007B6092">
            <w:r>
              <w:t>200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3.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Протяженность отремонтированных палисадников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п.м.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99220E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4.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Установлено скамеек/урн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шт./шт.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5.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Оборудовано детских игровых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6.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Оборудовано спортивных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7.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Установлено светильников уличного освещения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8.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Площадь оборудованных стоянок автотранспорта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9.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Обустроено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10.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Площадь благоустроенных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11.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Установлено скамеек/урн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12.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Оборудовано детских игровых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  <w:tr w:rsidR="00677F61" w:rsidRPr="008E276D" w:rsidTr="00092859">
        <w:trPr>
          <w:trHeight w:val="660"/>
          <w:jc w:val="center"/>
        </w:trPr>
        <w:tc>
          <w:tcPr>
            <w:tcW w:w="516" w:type="dxa"/>
          </w:tcPr>
          <w:p w:rsidR="00677F61" w:rsidRPr="008E276D" w:rsidRDefault="00677F61" w:rsidP="007B6092">
            <w:pPr>
              <w:jc w:val="center"/>
            </w:pPr>
            <w:r w:rsidRPr="008E276D">
              <w:t>13.</w:t>
            </w:r>
          </w:p>
        </w:tc>
        <w:tc>
          <w:tcPr>
            <w:tcW w:w="3523" w:type="dxa"/>
          </w:tcPr>
          <w:p w:rsidR="00677F61" w:rsidRPr="008E276D" w:rsidRDefault="00677F61" w:rsidP="007B6092">
            <w:r w:rsidRPr="008E276D">
              <w:t>Оборудовано спортивных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7B6092">
            <w:r>
              <w:t>-</w:t>
            </w:r>
          </w:p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741" w:type="dxa"/>
          </w:tcPr>
          <w:p w:rsidR="00677F61" w:rsidRPr="008E276D" w:rsidRDefault="00677F61" w:rsidP="007B6092"/>
        </w:tc>
      </w:tr>
    </w:tbl>
    <w:p w:rsidR="00ED7442" w:rsidRPr="00677F61" w:rsidRDefault="00677F61" w:rsidP="00677F61">
      <w:pPr>
        <w:rPr>
          <w:szCs w:val="26"/>
        </w:rPr>
      </w:pPr>
      <w:r>
        <w:rPr>
          <w:szCs w:val="26"/>
        </w:rPr>
        <w:t>»;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677F61">
        <w:rPr>
          <w:b/>
          <w:color w:val="auto"/>
          <w:sz w:val="28"/>
          <w:szCs w:val="28"/>
        </w:rPr>
        <w:t>3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4364D4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7B7A15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5"/>
              <w:gridCol w:w="2082"/>
              <w:gridCol w:w="1334"/>
              <w:gridCol w:w="575"/>
              <w:gridCol w:w="439"/>
              <w:gridCol w:w="697"/>
              <w:gridCol w:w="450"/>
              <w:gridCol w:w="1020"/>
              <w:gridCol w:w="1023"/>
              <w:gridCol w:w="1023"/>
              <w:gridCol w:w="1023"/>
              <w:gridCol w:w="1023"/>
              <w:gridCol w:w="1023"/>
              <w:gridCol w:w="1020"/>
            </w:tblGrid>
            <w:tr w:rsidR="00423FEC" w:rsidRPr="008238F3" w:rsidTr="00E44D7E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3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E44D7E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99220E" w:rsidRPr="008238F3" w:rsidTr="00E44D7E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0D08B2" w:rsidRDefault="00B8708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B87084" w:rsidP="00B87084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  <w:r w:rsidR="00566292">
                    <w:rPr>
                      <w:szCs w:val="26"/>
                    </w:rPr>
                    <w:t>0</w:t>
                  </w:r>
                  <w:r>
                    <w:rPr>
                      <w:szCs w:val="26"/>
                    </w:rPr>
                    <w:t xml:space="preserve"> 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99220E" w:rsidRPr="008238F3" w:rsidTr="00E44D7E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F407A0" w:rsidRDefault="0099220E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99220E" w:rsidRPr="00F407A0" w:rsidRDefault="0099220E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99220E" w:rsidRPr="008238F3" w:rsidTr="00E44D7E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109574,88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2B50B1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166375,93 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B1607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157209</w:t>
                  </w:r>
                  <w:r w:rsidR="002B50B1" w:rsidRPr="008238F3">
                    <w:rPr>
                      <w:szCs w:val="26"/>
                    </w:rPr>
                    <w:t>,</w:t>
                  </w:r>
                  <w:r>
                    <w:rPr>
                      <w:szCs w:val="26"/>
                    </w:rPr>
                    <w:t>6</w:t>
                  </w:r>
                  <w:r w:rsidR="002B50B1" w:rsidRPr="008238F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>
                    <w:t>157253</w:t>
                  </w:r>
                  <w:r w:rsidRPr="0099220E">
                    <w:t>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566292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B87084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3209,26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8855,0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C7641E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B1" w:rsidRDefault="002B50B1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5383,95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99220E" w:rsidRPr="008238F3" w:rsidTr="00E44D7E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 w:rsidR="00566292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t>157253</w:t>
                  </w:r>
                  <w:r w:rsidRPr="0099220E">
                    <w:t>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99220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3209,26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D66BD8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E44D7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8855,0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E44D7E" w:rsidP="0099220E">
                  <w:pPr>
                    <w:tabs>
                      <w:tab w:val="left" w:pos="0"/>
                    </w:tabs>
                    <w:jc w:val="both"/>
                  </w:pPr>
                  <w:r>
                    <w:t>5383,95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 w:rsidR="00BB034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C218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D66BD8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t>157253</w:t>
                  </w:r>
                  <w:r w:rsidRPr="0099220E">
                    <w:t>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C218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D66BD8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E44D7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3209,26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E44D7E" w:rsidRPr="008238F3" w:rsidTr="00E44D7E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C218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D66BD8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E44D7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8855,0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AC7644">
              <w:trPr>
                <w:gridAfter w:val="12"/>
                <w:wAfter w:w="3666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4D7E" w:rsidRPr="008238F3" w:rsidRDefault="00E44D7E" w:rsidP="007B7A15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787644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AC7644" w:rsidRDefault="00AC7644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 Приложение 7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t xml:space="preserve"> «Приложение 7</w:t>
      </w:r>
      <w:r>
        <w:br/>
        <w:t xml:space="preserve">                                                                         к Муниципальной программе </w:t>
      </w:r>
      <w:r>
        <w:rPr>
          <w:szCs w:val="26"/>
        </w:rPr>
        <w:t xml:space="preserve">муниципального образования «Исменецкое сельское поселение»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>
        <w:rPr>
          <w:szCs w:val="26"/>
        </w:rPr>
        <w:t xml:space="preserve">«Формирование современной городской среды </w:t>
      </w:r>
      <w:r>
        <w:rPr>
          <w:bCs/>
          <w:szCs w:val="26"/>
        </w:rPr>
        <w:t xml:space="preserve">на 2018-2024 годы» </w:t>
      </w:r>
      <w:r>
        <w:rPr>
          <w:szCs w:val="26"/>
        </w:rPr>
        <w:t xml:space="preserve">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0"/>
        </w:rPr>
      </w:pP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дворовых территорий,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благоустройстве и подлежащих благоустройству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2018- 2024 годы по Исменецко</w:t>
      </w:r>
      <w:r w:rsidR="00DA731E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DA731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поселени</w:t>
      </w:r>
      <w:r w:rsidR="00DA731E">
        <w:rPr>
          <w:b/>
          <w:sz w:val="28"/>
          <w:szCs w:val="28"/>
        </w:rPr>
        <w:t>ю</w:t>
      </w:r>
    </w:p>
    <w:p w:rsidR="00AC7644" w:rsidRDefault="00AC7644" w:rsidP="00AC7644">
      <w:pPr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3483"/>
        <w:gridCol w:w="1707"/>
        <w:gridCol w:w="1761"/>
        <w:gridCol w:w="2347"/>
      </w:tblGrid>
      <w:tr w:rsidR="00AC7644" w:rsidTr="00DA731E">
        <w:trPr>
          <w:trHeight w:val="9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дворовых</w:t>
            </w:r>
          </w:p>
          <w:p w:rsidR="00AC7644" w:rsidRDefault="00AC7644">
            <w:pPr>
              <w:jc w:val="center"/>
            </w:pPr>
            <w:r>
              <w:rPr>
                <w:b/>
                <w:sz w:val="28"/>
                <w:szCs w:val="28"/>
              </w:rPr>
              <w:t>территорий, подлежащих благоустройству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Общая площадь территории кв.м.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Срок реализации,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 дома  №1 с. Исменцы ул. Молодежная,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№2 с. Исменцы ул. Молодежная,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DA731E">
            <w:pPr>
              <w:jc w:val="center"/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№3 с. Исменцы ул. Молодежная, 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DA731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A731E">
              <w:rPr>
                <w:sz w:val="28"/>
                <w:szCs w:val="28"/>
              </w:rPr>
              <w:t>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Pr="00DA731E" w:rsidRDefault="00DA731E">
            <w:pPr>
              <w:jc w:val="center"/>
            </w:pPr>
            <w:r w:rsidRPr="00DA731E">
              <w:rPr>
                <w:sz w:val="28"/>
                <w:szCs w:val="28"/>
              </w:rPr>
              <w:t>Исменецкая сельская администрация</w:t>
            </w:r>
          </w:p>
        </w:tc>
      </w:tr>
      <w:tr w:rsidR="00E37F0F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r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7B4812">
            <w:r>
              <w:rPr>
                <w:sz w:val="28"/>
                <w:szCs w:val="28"/>
              </w:rPr>
              <w:t>Благоустройство дворовой территории многоквартирных домов № 1,2,3 с. Исменцы ул. Молодежная, установка скамеек, установка урн, обеспечение освещения дворов</w:t>
            </w:r>
            <w:r w:rsidR="007B4812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территори</w:t>
            </w:r>
            <w:r w:rsidR="007B4812">
              <w:rPr>
                <w:sz w:val="28"/>
                <w:szCs w:val="28"/>
              </w:rPr>
              <w:t>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DA731E">
            <w:pPr>
              <w:jc w:val="center"/>
            </w:pPr>
            <w:r>
              <w:rPr>
                <w:sz w:val="28"/>
                <w:szCs w:val="28"/>
              </w:rPr>
              <w:t>3838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Pr="00DA731E" w:rsidRDefault="00E37F0F">
            <w:pPr>
              <w:jc w:val="center"/>
            </w:pPr>
            <w:r w:rsidRPr="00DA731E">
              <w:rPr>
                <w:sz w:val="28"/>
                <w:szCs w:val="28"/>
              </w:rPr>
              <w:t>Исменецкая сельская администрация</w:t>
            </w:r>
          </w:p>
        </w:tc>
      </w:tr>
    </w:tbl>
    <w:p w:rsidR="00AC7644" w:rsidRDefault="0014466C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E37F0F" w:rsidRDefault="00E37F0F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b/>
          <w:color w:val="auto"/>
          <w:sz w:val="28"/>
          <w:szCs w:val="28"/>
        </w:rPr>
      </w:pPr>
    </w:p>
    <w:p w:rsidR="005B3C33" w:rsidRPr="00164ECB" w:rsidRDefault="005B3C33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164ECB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5</w:t>
      </w:r>
      <w:r w:rsidRPr="00164ECB">
        <w:rPr>
          <w:b/>
          <w:color w:val="auto"/>
          <w:sz w:val="28"/>
          <w:szCs w:val="28"/>
        </w:rPr>
        <w:t>. Приложение 8 Муниципальной программы</w:t>
      </w:r>
      <w:r w:rsidRPr="00164ECB">
        <w:rPr>
          <w:color w:val="auto"/>
          <w:sz w:val="28"/>
          <w:szCs w:val="28"/>
        </w:rPr>
        <w:t xml:space="preserve"> изложить в новой редакции: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right"/>
      </w:pPr>
    </w:p>
    <w:p w:rsidR="0014466C" w:rsidRDefault="0014466C" w:rsidP="005B3C33">
      <w:pPr>
        <w:widowControl w:val="0"/>
        <w:autoSpaceDE w:val="0"/>
        <w:autoSpaceDN w:val="0"/>
        <w:adjustRightInd w:val="0"/>
        <w:jc w:val="right"/>
      </w:pPr>
    </w:p>
    <w:p w:rsidR="005B3C33" w:rsidRPr="00F407A0" w:rsidRDefault="0014466C" w:rsidP="005B3C33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t>«</w:t>
      </w:r>
      <w:r w:rsidR="005B3C33" w:rsidRPr="00933454">
        <w:t xml:space="preserve">Приложение </w:t>
      </w:r>
      <w:r w:rsidR="005B3C33">
        <w:t>8</w:t>
      </w:r>
      <w:r w:rsidR="005B3C33" w:rsidRPr="00933454">
        <w:br/>
        <w:t xml:space="preserve">                                                                         к муниципальной программе</w:t>
      </w:r>
      <w:r w:rsidR="005B3C33" w:rsidRPr="00F407A0">
        <w:rPr>
          <w:szCs w:val="26"/>
        </w:rPr>
        <w:t xml:space="preserve"> муниципального образования «Исменецкое сельское поселение» </w:t>
      </w:r>
    </w:p>
    <w:p w:rsidR="005B3C33" w:rsidRPr="00F407A0" w:rsidRDefault="005B3C33" w:rsidP="005B3C33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 об</w:t>
      </w:r>
      <w:r w:rsidR="00E37F0F">
        <w:rPr>
          <w:b/>
          <w:sz w:val="28"/>
          <w:szCs w:val="28"/>
        </w:rPr>
        <w:t>щественных территорий,</w:t>
      </w:r>
    </w:p>
    <w:p w:rsidR="005B3C33" w:rsidRDefault="005B3C33" w:rsidP="005B3C33">
      <w:pPr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нуждающихся в благоустройстве в период с 202</w:t>
      </w:r>
      <w:r w:rsidR="0014466C">
        <w:rPr>
          <w:b/>
          <w:sz w:val="28"/>
          <w:szCs w:val="28"/>
        </w:rPr>
        <w:t>2</w:t>
      </w:r>
      <w:r w:rsidRPr="00164ECB">
        <w:rPr>
          <w:b/>
          <w:sz w:val="28"/>
          <w:szCs w:val="28"/>
        </w:rPr>
        <w:t>- 2024 годы</w:t>
      </w:r>
    </w:p>
    <w:p w:rsidR="0014466C" w:rsidRPr="00164ECB" w:rsidRDefault="0014466C" w:rsidP="005B3C33">
      <w:pPr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B3C33" w:rsidRPr="00164ECB" w:rsidTr="0014466C">
        <w:tc>
          <w:tcPr>
            <w:tcW w:w="617" w:type="dxa"/>
          </w:tcPr>
          <w:p w:rsidR="005B3C33" w:rsidRPr="00164ECB" w:rsidRDefault="005B3C33" w:rsidP="00FC3242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FC3242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B3C33" w:rsidRPr="00164ECB" w:rsidRDefault="005B3C33" w:rsidP="00FC3242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B3C33" w:rsidRPr="00164ECB" w:rsidRDefault="005B3C33" w:rsidP="00FC3242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14466C" w:rsidP="00FC3242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14466C" w:rsidRPr="00164ECB" w:rsidTr="0014466C">
        <w:tc>
          <w:tcPr>
            <w:tcW w:w="651" w:type="dxa"/>
            <w:gridSpan w:val="2"/>
          </w:tcPr>
          <w:p w:rsidR="0014466C" w:rsidRPr="00164ECB" w:rsidRDefault="0014466C" w:rsidP="00FC3242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14466C" w:rsidRPr="00164ECB" w:rsidRDefault="0014466C" w:rsidP="003C3EC1">
            <w:pPr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ул. Молодежная около дома 5 с. Исменцы,  асфальтобетонное покрытие</w:t>
            </w:r>
          </w:p>
        </w:tc>
        <w:tc>
          <w:tcPr>
            <w:tcW w:w="2279" w:type="dxa"/>
            <w:gridSpan w:val="2"/>
          </w:tcPr>
          <w:p w:rsidR="0014466C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  <w:tr w:rsidR="0014466C" w:rsidRPr="00164ECB" w:rsidTr="0014466C">
        <w:tc>
          <w:tcPr>
            <w:tcW w:w="9203" w:type="dxa"/>
            <w:gridSpan w:val="5"/>
          </w:tcPr>
          <w:p w:rsidR="0014466C" w:rsidRPr="00164ECB" w:rsidRDefault="0014466C" w:rsidP="00FC3242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5B3C33" w:rsidP="0014466C">
            <w:r w:rsidRPr="00164ECB">
              <w:rPr>
                <w:sz w:val="28"/>
                <w:szCs w:val="28"/>
              </w:rPr>
              <w:t xml:space="preserve">  </w:t>
            </w:r>
            <w:r w:rsidR="0014466C"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3C3EC1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ул. Молодежная около дома 5 с. Исменцы,  асфальтобетонное покрытие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5B3C33" w:rsidP="00FC3242">
            <w:pPr>
              <w:jc w:val="center"/>
            </w:pPr>
            <w:r w:rsidRPr="00164ECB">
              <w:rPr>
                <w:sz w:val="28"/>
                <w:szCs w:val="28"/>
              </w:rPr>
              <w:t>2024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14466C" w:rsidP="00FC324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5B3C33"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14466C" w:rsidP="003C3EC1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ул. Молодежная около дома 5 с. Исменцы,  асфальтобетонное покрытие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</w:tbl>
    <w:p w:rsidR="005B3C33" w:rsidRDefault="0014466C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».</w:t>
      </w: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F4" w:rsidRDefault="001A44F4" w:rsidP="00B334BB">
      <w:r>
        <w:separator/>
      </w:r>
    </w:p>
  </w:endnote>
  <w:endnote w:type="continuationSeparator" w:id="1">
    <w:p w:rsidR="001A44F4" w:rsidRDefault="001A44F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F4" w:rsidRDefault="001A44F4" w:rsidP="00B334BB">
      <w:r>
        <w:separator/>
      </w:r>
    </w:p>
  </w:footnote>
  <w:footnote w:type="continuationSeparator" w:id="1">
    <w:p w:rsidR="001A44F4" w:rsidRDefault="001A44F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92859"/>
    <w:rsid w:val="000A5AD5"/>
    <w:rsid w:val="000D08B2"/>
    <w:rsid w:val="00102B20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923DC"/>
    <w:rsid w:val="002B50B1"/>
    <w:rsid w:val="002D3AEC"/>
    <w:rsid w:val="002E5EB6"/>
    <w:rsid w:val="00331716"/>
    <w:rsid w:val="00336686"/>
    <w:rsid w:val="00364C30"/>
    <w:rsid w:val="00372654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5105DB"/>
    <w:rsid w:val="00566292"/>
    <w:rsid w:val="00581310"/>
    <w:rsid w:val="00596572"/>
    <w:rsid w:val="005A136A"/>
    <w:rsid w:val="005B3C33"/>
    <w:rsid w:val="005C413D"/>
    <w:rsid w:val="00661B6A"/>
    <w:rsid w:val="006678BC"/>
    <w:rsid w:val="00677F61"/>
    <w:rsid w:val="006846D4"/>
    <w:rsid w:val="00685863"/>
    <w:rsid w:val="006C0866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1610C"/>
    <w:rsid w:val="00882ABF"/>
    <w:rsid w:val="008834DF"/>
    <w:rsid w:val="008A3D6B"/>
    <w:rsid w:val="009341BC"/>
    <w:rsid w:val="009773C9"/>
    <w:rsid w:val="0099220E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C14B2D"/>
    <w:rsid w:val="00C3368A"/>
    <w:rsid w:val="00C46805"/>
    <w:rsid w:val="00C6460B"/>
    <w:rsid w:val="00CA5518"/>
    <w:rsid w:val="00CD4339"/>
    <w:rsid w:val="00CE0D3A"/>
    <w:rsid w:val="00D6126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14</cp:revision>
  <cp:lastPrinted>2020-08-19T08:57:00Z</cp:lastPrinted>
  <dcterms:created xsi:type="dcterms:W3CDTF">2020-08-16T15:24:00Z</dcterms:created>
  <dcterms:modified xsi:type="dcterms:W3CDTF">2020-08-20T06:37:00Z</dcterms:modified>
</cp:coreProperties>
</file>